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7" w:rsidRPr="00AA4600" w:rsidRDefault="003C48C7" w:rsidP="003C4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0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C48C7" w:rsidRPr="003C48C7" w:rsidRDefault="003C48C7" w:rsidP="003C4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0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ОДНКНР 5</w:t>
      </w:r>
      <w:r w:rsidRPr="00AA460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Рабочая программа для обучающихся 5 класса по курсу «Основы духовно-нравственной культуры народов России» разработана </w:t>
      </w:r>
      <w:r>
        <w:rPr>
          <w:color w:val="000000"/>
        </w:rPr>
        <w:t>в соответствии с</w:t>
      </w:r>
      <w:r>
        <w:rPr>
          <w:color w:val="000000"/>
          <w:sz w:val="21"/>
          <w:szCs w:val="21"/>
        </w:rPr>
        <w:t>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(с учётом изменений, внесенных приказом Министерства образования и науки РФ от 29 декабря 2014г. №1644);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письмом Министерства образования и науки Российской Федерации от 7 августа 2015 г. N 08-1228 о направлении </w:t>
      </w:r>
      <w:hyperlink r:id="rId4" w:history="1">
        <w:r>
          <w:rPr>
            <w:rStyle w:val="a4"/>
            <w:color w:val="000000"/>
            <w:u w:val="none"/>
          </w:rPr>
          <w:t>методических рекомендаци</w:t>
        </w:r>
      </w:hyperlink>
      <w:r>
        <w:rPr>
          <w:color w:val="000000"/>
        </w:rPr>
        <w:t>й по вопросам введения федерального государственного образовательного стандарта основного общего образования;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-письмом 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Курс «Основы духовно-нравственной культуры народов России» предназначен для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 учебного курса: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предназначена для 5-х классов и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 (М., «Вентана-Граф», 2012-201 3г.)</w:t>
      </w:r>
    </w:p>
    <w:p w:rsidR="003C48C7" w:rsidRDefault="003C48C7" w:rsidP="003C48C7"/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личностным, метапредметным и предметным результатам.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Личностные цели</w:t>
      </w:r>
      <w:r>
        <w:rPr>
          <w:color w:val="000000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достаточно высокий уровень учебной мотивации, самоконтроля и самооценки;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Другая группа целей передает </w:t>
      </w:r>
      <w:r>
        <w:rPr>
          <w:i/>
          <w:iCs/>
          <w:color w:val="000000"/>
        </w:rPr>
        <w:t>социальную позицию</w:t>
      </w:r>
      <w:r>
        <w:rPr>
          <w:color w:val="000000"/>
        </w:rPr>
        <w:t xml:space="preserve"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 родному краю, своей семье, гуманного отношения, толерантности к людям, независимо от их возраста, национальности, </w:t>
      </w:r>
      <w:r>
        <w:rPr>
          <w:color w:val="000000"/>
        </w:rPr>
        <w:lastRenderedPageBreak/>
        <w:t>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роли человека в обществе, принятие норм нравственного поведения;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стремление к развитию интеллектуальных, нравственных, эстетических потребностей.</w:t>
      </w:r>
    </w:p>
    <w:p w:rsidR="003C48C7" w:rsidRDefault="003C48C7" w:rsidP="003C48C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</w:t>
      </w:r>
    </w:p>
    <w:p w:rsidR="003C48C7" w:rsidRDefault="003C48C7" w:rsidP="003C48C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универсальные учебные действия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контролировать процесс и результаты своей деятельности, вносить необходимые коррективы на основе учёта сделанных ошибок;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сравнивать результаты своей деятельности и деятельности одноклассников, объективно оценивать их;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правильность выполнения действий, осознавать трудности, искать их причины и способы преодоления.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</w:t>
      </w:r>
      <w:r>
        <w:rPr>
          <w:b/>
          <w:bCs/>
          <w:color w:val="000000"/>
        </w:rPr>
        <w:t>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осознавать учебно-познавательную задачу, целенаправленно решать её, ориентируясь на учителя и одноклассников;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понимать информацию, представленную в изобразительной, схематичной форме; уметь переводить её в словесную форму;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осуществлять оценочные действия, включающие мотивацию поступков людей;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</w:t>
      </w:r>
      <w:r>
        <w:rPr>
          <w:b/>
          <w:bCs/>
          <w:color w:val="000000"/>
        </w:rPr>
        <w:t>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-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проявлять инициативу в поиске и сборе различного рода информации для выполнения коллективной (групповой) работы;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определять влияние природных условий на жизнь и быт людей;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памятники истории и культуры народов России на основе иллюстраций учебника;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хорошие и плохие поступки людей, оценивать их с общепринятых нравственных позиций;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рассказывать о составе семьи, своих обязанностей в семье, оценивать характер семейных взаимоотношений;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оценивать, приводя примеры, своё поведение в семье, школе и вне их;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объяснять значение понятий «малая родина», «Родина»,«россиянин»;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приводить примеры беззаветного служения Родине –России.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сравнивать обычаи и традиции народов России, авторское и своё отношение к литературным героям, реальным событиям и людям;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находить на карте столицы национально-территориальных образований России;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различать нравственные и безнравственные поступки, давать оценку своим поступкам и стараться избавиться от недостатков;</w:t>
      </w:r>
    </w:p>
    <w:p w:rsidR="003C48C7" w:rsidRDefault="003C48C7" w:rsidP="003C48C7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AC55BC" w:rsidRPr="00AA4600" w:rsidRDefault="00AC55BC" w:rsidP="00AC5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Рабочая программа рассчитана  на 34 ч.(34 учебные недели согласно базисному плану, 1 ч в неделю).</w:t>
      </w:r>
    </w:p>
    <w:p w:rsidR="00AC55BC" w:rsidRPr="00AA4600" w:rsidRDefault="00AC55BC" w:rsidP="00AC5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AC55BC" w:rsidRPr="00AA4600" w:rsidRDefault="00AC55BC" w:rsidP="00AC5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Срок реализации программы 1 год.</w:t>
      </w:r>
    </w:p>
    <w:p w:rsidR="00EE6A88" w:rsidRPr="003C48C7" w:rsidRDefault="00EE6A88" w:rsidP="003C48C7"/>
    <w:sectPr w:rsidR="00EE6A88" w:rsidRPr="003C48C7" w:rsidSect="003C4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C48C7"/>
    <w:rsid w:val="003C48C7"/>
    <w:rsid w:val="00AC55BC"/>
    <w:rsid w:val="00EE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48C7"/>
    <w:rPr>
      <w:color w:val="0000FF"/>
      <w:u w:val="single"/>
    </w:rPr>
  </w:style>
  <w:style w:type="character" w:styleId="a5">
    <w:name w:val="Emphasis"/>
    <w:basedOn w:val="a0"/>
    <w:uiPriority w:val="20"/>
    <w:qFormat/>
    <w:rsid w:val="003C4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..%2F..%2F..%2Fdoc%2F0986%2F%2FC%3A%2FUsers%2F%D0%A2%D0%B0%D1%82%D1%8C%D1%8F%D0%BD%D0%B0%2FDownloads%2F%D0%A0%D0%9F%2520%D0%91%D0%B8%D0%BE%D0%BB%D0%BE%D0%B3%D0%B8%D1%8F%25205%2520%D0%BA%D0%BB%D0%B0%D1%81%D1%81.doc%23P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2021-11-07T14:28:00Z</dcterms:created>
  <dcterms:modified xsi:type="dcterms:W3CDTF">2021-11-07T14:40:00Z</dcterms:modified>
</cp:coreProperties>
</file>